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132D8" w14:textId="77777777" w:rsidR="00E32A47" w:rsidRDefault="00E32A47" w:rsidP="00E32A4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FORMULARZ ASORTYMENTOWO-CENOWY</w:t>
      </w:r>
    </w:p>
    <w:p w14:paraId="3ED85FAD" w14:textId="77777777" w:rsidR="00692692" w:rsidRDefault="00692692" w:rsidP="00E32A4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692692">
        <w:rPr>
          <w:rFonts w:ascii="Calibri" w:hAnsi="Calibri" w:cs="Calibri"/>
          <w:b/>
          <w:bCs/>
          <w:color w:val="000000"/>
          <w:sz w:val="32"/>
          <w:szCs w:val="32"/>
        </w:rPr>
        <w:t>parametry eksploatacyjno - użytkowe</w:t>
      </w:r>
    </w:p>
    <w:p w14:paraId="0DDB4AE4" w14:textId="77777777" w:rsidR="008E37B7" w:rsidRDefault="008E37B7" w:rsidP="00E32A47">
      <w:pPr>
        <w:autoSpaceDE w:val="0"/>
        <w:autoSpaceDN w:val="0"/>
        <w:adjustRightInd w:val="0"/>
        <w:jc w:val="center"/>
        <w:rPr>
          <w:rFonts w:ascii="Mangal" w:hAnsi="Mangal" w:cs="Mangal"/>
          <w:b/>
          <w:bCs/>
          <w:color w:val="000000"/>
          <w:sz w:val="32"/>
          <w:szCs w:val="32"/>
        </w:rPr>
      </w:pPr>
    </w:p>
    <w:p w14:paraId="30D4B48B" w14:textId="77777777" w:rsidR="00E32A47" w:rsidRPr="00692692" w:rsidRDefault="00E32A47" w:rsidP="00692692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32"/>
          <w:szCs w:val="32"/>
        </w:rPr>
      </w:pPr>
      <w:r>
        <w:rPr>
          <w:rFonts w:ascii="Arial" w:eastAsia="Arial Unicode MS" w:hAnsi="Arial" w:cs="Arial"/>
          <w:color w:val="000000"/>
          <w:sz w:val="32"/>
          <w:szCs w:val="32"/>
        </w:rPr>
        <w:t>Informacja techniczna dotycząca analizatora moczu</w:t>
      </w:r>
    </w:p>
    <w:p w14:paraId="6B1EF64F" w14:textId="77777777" w:rsidR="00E32A47" w:rsidRPr="0071032F" w:rsidRDefault="00E32A47" w:rsidP="00E32A47">
      <w:pPr>
        <w:ind w:left="-540"/>
        <w:rPr>
          <w:rFonts w:ascii="Calibri" w:hAnsi="Calibri" w:cs="Calibri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63"/>
        <w:gridCol w:w="5833"/>
      </w:tblGrid>
      <w:tr w:rsidR="00E32A47" w:rsidRPr="0071032F" w14:paraId="6BD83CE7" w14:textId="77777777" w:rsidTr="008E37B7">
        <w:trPr>
          <w:trHeight w:val="70"/>
        </w:trPr>
        <w:tc>
          <w:tcPr>
            <w:tcW w:w="1896" w:type="pct"/>
          </w:tcPr>
          <w:p w14:paraId="1DDC2F49" w14:textId="77777777" w:rsidR="00E32A47" w:rsidRPr="0071032F" w:rsidRDefault="00E32A47" w:rsidP="00B300CB">
            <w:pPr>
              <w:rPr>
                <w:rFonts w:ascii="Calibri" w:hAnsi="Calibri" w:cs="Calibri"/>
                <w:b/>
              </w:rPr>
            </w:pPr>
            <w:r w:rsidRPr="0071032F">
              <w:rPr>
                <w:rFonts w:ascii="Calibri" w:hAnsi="Calibri" w:cs="Calibri"/>
                <w:b/>
              </w:rPr>
              <w:t>Producent</w:t>
            </w:r>
          </w:p>
          <w:p w14:paraId="230EBD4B" w14:textId="77777777" w:rsidR="00E32A47" w:rsidRPr="0071032F" w:rsidRDefault="00E32A47" w:rsidP="00B300CB">
            <w:pPr>
              <w:rPr>
                <w:rFonts w:ascii="Calibri" w:hAnsi="Calibri" w:cs="Calibri"/>
                <w:b/>
                <w:sz w:val="10"/>
              </w:rPr>
            </w:pPr>
          </w:p>
        </w:tc>
        <w:tc>
          <w:tcPr>
            <w:tcW w:w="3104" w:type="pct"/>
          </w:tcPr>
          <w:p w14:paraId="07809B73" w14:textId="77777777" w:rsidR="00E32A47" w:rsidRPr="0071032F" w:rsidRDefault="00E32A47" w:rsidP="00B300CB">
            <w:pPr>
              <w:rPr>
                <w:rFonts w:ascii="Calibri" w:hAnsi="Calibri" w:cs="Calibri"/>
              </w:rPr>
            </w:pPr>
          </w:p>
        </w:tc>
      </w:tr>
      <w:tr w:rsidR="00E32A47" w:rsidRPr="0071032F" w14:paraId="363C2420" w14:textId="77777777" w:rsidTr="008E37B7">
        <w:tc>
          <w:tcPr>
            <w:tcW w:w="1896" w:type="pct"/>
            <w:tcBorders>
              <w:bottom w:val="single" w:sz="4" w:space="0" w:color="auto"/>
            </w:tcBorders>
          </w:tcPr>
          <w:p w14:paraId="61A5579C" w14:textId="77777777" w:rsidR="00E32A47" w:rsidRPr="0071032F" w:rsidRDefault="00E32A47" w:rsidP="00B300CB">
            <w:pPr>
              <w:rPr>
                <w:rFonts w:ascii="Calibri" w:hAnsi="Calibri" w:cs="Calibri"/>
                <w:b/>
              </w:rPr>
            </w:pPr>
            <w:r w:rsidRPr="0071032F">
              <w:rPr>
                <w:rFonts w:ascii="Calibri" w:hAnsi="Calibri" w:cs="Calibri"/>
                <w:b/>
              </w:rPr>
              <w:t>Kraj pochodzenia</w:t>
            </w:r>
          </w:p>
          <w:p w14:paraId="1F1EF8E1" w14:textId="77777777" w:rsidR="00E32A47" w:rsidRPr="0071032F" w:rsidRDefault="00E32A47" w:rsidP="00B300CB">
            <w:pPr>
              <w:rPr>
                <w:rFonts w:ascii="Calibri" w:hAnsi="Calibri" w:cs="Calibri"/>
                <w:b/>
                <w:sz w:val="10"/>
              </w:rPr>
            </w:pPr>
          </w:p>
        </w:tc>
        <w:tc>
          <w:tcPr>
            <w:tcW w:w="3104" w:type="pct"/>
            <w:tcBorders>
              <w:bottom w:val="single" w:sz="4" w:space="0" w:color="auto"/>
            </w:tcBorders>
          </w:tcPr>
          <w:p w14:paraId="023E9739" w14:textId="77777777" w:rsidR="00E32A47" w:rsidRPr="0071032F" w:rsidRDefault="00E32A47" w:rsidP="00B300CB">
            <w:pPr>
              <w:rPr>
                <w:rFonts w:ascii="Calibri" w:hAnsi="Calibri" w:cs="Calibri"/>
              </w:rPr>
            </w:pPr>
          </w:p>
        </w:tc>
      </w:tr>
      <w:tr w:rsidR="00E32A47" w:rsidRPr="0071032F" w14:paraId="41129760" w14:textId="77777777" w:rsidTr="008E37B7">
        <w:tc>
          <w:tcPr>
            <w:tcW w:w="1896" w:type="pct"/>
            <w:tcBorders>
              <w:bottom w:val="single" w:sz="4" w:space="0" w:color="auto"/>
            </w:tcBorders>
          </w:tcPr>
          <w:p w14:paraId="3C429EDE" w14:textId="77777777" w:rsidR="00E32A47" w:rsidRPr="0071032F" w:rsidRDefault="00E32A47" w:rsidP="00B300CB">
            <w:pPr>
              <w:rPr>
                <w:rFonts w:ascii="Calibri" w:hAnsi="Calibri" w:cs="Calibri"/>
                <w:b/>
              </w:rPr>
            </w:pPr>
            <w:r w:rsidRPr="0071032F">
              <w:rPr>
                <w:rFonts w:ascii="Calibri" w:hAnsi="Calibri" w:cs="Calibri"/>
                <w:b/>
              </w:rPr>
              <w:t>Oferowany model urządzenia</w:t>
            </w:r>
          </w:p>
          <w:p w14:paraId="62D580D0" w14:textId="77777777" w:rsidR="00E32A47" w:rsidRPr="0071032F" w:rsidRDefault="00E32A47" w:rsidP="00B300CB">
            <w:pPr>
              <w:rPr>
                <w:rFonts w:ascii="Calibri" w:hAnsi="Calibri" w:cs="Calibri"/>
                <w:b/>
                <w:sz w:val="10"/>
              </w:rPr>
            </w:pPr>
          </w:p>
        </w:tc>
        <w:tc>
          <w:tcPr>
            <w:tcW w:w="3104" w:type="pct"/>
            <w:tcBorders>
              <w:bottom w:val="single" w:sz="4" w:space="0" w:color="auto"/>
            </w:tcBorders>
          </w:tcPr>
          <w:p w14:paraId="33BBA76C" w14:textId="77777777" w:rsidR="00E32A47" w:rsidRPr="0071032F" w:rsidRDefault="00E32A47" w:rsidP="00B300CB">
            <w:pPr>
              <w:rPr>
                <w:rFonts w:ascii="Calibri" w:hAnsi="Calibri" w:cs="Calibri"/>
              </w:rPr>
            </w:pPr>
          </w:p>
        </w:tc>
      </w:tr>
    </w:tbl>
    <w:p w14:paraId="0146201C" w14:textId="77777777" w:rsidR="00E32A47" w:rsidRPr="0071032F" w:rsidRDefault="00E32A47" w:rsidP="00E32A47">
      <w:pPr>
        <w:jc w:val="both"/>
        <w:rPr>
          <w:rFonts w:ascii="Calibri" w:hAnsi="Calibri" w:cs="Calibri"/>
          <w:sz w:val="4"/>
          <w:szCs w:val="4"/>
        </w:rPr>
      </w:pPr>
    </w:p>
    <w:p w14:paraId="7A4A8AAA" w14:textId="77777777" w:rsidR="00E32A47" w:rsidRPr="0071032F" w:rsidRDefault="00E32A47" w:rsidP="00E32A47">
      <w:pPr>
        <w:ind w:left="-142"/>
        <w:jc w:val="both"/>
        <w:rPr>
          <w:rFonts w:ascii="Calibri" w:hAnsi="Calibri" w:cs="Calibri"/>
          <w:sz w:val="10"/>
          <w:szCs w:val="1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4871"/>
        <w:gridCol w:w="1068"/>
        <w:gridCol w:w="3009"/>
      </w:tblGrid>
      <w:tr w:rsidR="00E32A47" w:rsidRPr="0071032F" w14:paraId="1ABFA601" w14:textId="77777777" w:rsidTr="00697FE2">
        <w:trPr>
          <w:trHeight w:hRule="exact" w:val="92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69A51" w14:textId="77777777" w:rsidR="00E32A47" w:rsidRPr="0071032F" w:rsidRDefault="00E32A47" w:rsidP="00B300CB">
            <w:pPr>
              <w:shd w:val="clear" w:color="auto" w:fill="FFFFFF"/>
              <w:ind w:right="65"/>
              <w:jc w:val="center"/>
              <w:rPr>
                <w:rFonts w:ascii="Calibri" w:hAnsi="Calibri" w:cs="Calibri"/>
                <w:b/>
              </w:rPr>
            </w:pPr>
            <w:r w:rsidRPr="0071032F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ACC80" w14:textId="77777777" w:rsidR="00E32A47" w:rsidRPr="0071032F" w:rsidRDefault="00E32A47" w:rsidP="00B300CB">
            <w:pPr>
              <w:shd w:val="clear" w:color="auto" w:fill="FFFFFF"/>
              <w:ind w:left="102"/>
              <w:jc w:val="center"/>
              <w:rPr>
                <w:rFonts w:ascii="Calibri" w:hAnsi="Calibri" w:cs="Calibri"/>
                <w:b/>
                <w:bCs/>
                <w:color w:val="000000"/>
                <w:spacing w:val="-5"/>
              </w:rPr>
            </w:pPr>
            <w:r w:rsidRPr="0071032F">
              <w:rPr>
                <w:rFonts w:ascii="Calibri" w:hAnsi="Calibri" w:cs="Calibri"/>
                <w:b/>
                <w:bCs/>
                <w:color w:val="000000"/>
                <w:spacing w:val="-5"/>
              </w:rPr>
              <w:t>Wymagane parametry techniczne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41162" w14:textId="77777777" w:rsidR="00E32A47" w:rsidRPr="0071032F" w:rsidRDefault="00E32A47" w:rsidP="00B300CB">
            <w:pPr>
              <w:shd w:val="clear" w:color="auto" w:fill="FFFFFF"/>
              <w:spacing w:line="274" w:lineRule="exact"/>
              <w:jc w:val="center"/>
              <w:rPr>
                <w:rFonts w:ascii="Calibri" w:hAnsi="Calibri" w:cs="Calibri"/>
                <w:b/>
              </w:rPr>
            </w:pPr>
            <w:r w:rsidRPr="0071032F">
              <w:rPr>
                <w:rFonts w:ascii="Calibri" w:hAnsi="Calibri" w:cs="Calibri"/>
                <w:b/>
                <w:color w:val="000000"/>
                <w:spacing w:val="-11"/>
              </w:rPr>
              <w:t xml:space="preserve">Warunek </w:t>
            </w:r>
            <w:r w:rsidRPr="0071032F">
              <w:rPr>
                <w:rFonts w:ascii="Calibri" w:hAnsi="Calibri" w:cs="Calibri"/>
                <w:b/>
                <w:color w:val="000000"/>
                <w:spacing w:val="-6"/>
              </w:rPr>
              <w:t>konieczny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BB000" w14:textId="77777777" w:rsidR="0038156F" w:rsidRDefault="00B42F07" w:rsidP="005820D3">
            <w:pPr>
              <w:shd w:val="clear" w:color="auto" w:fill="FFFFFF"/>
              <w:jc w:val="center"/>
              <w:rPr>
                <w:rFonts w:ascii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Times New Roman"/>
                <w:b/>
              </w:rPr>
              <w:t>Wpisać o</w:t>
            </w:r>
            <w:r w:rsidR="0038156F">
              <w:rPr>
                <w:rFonts w:ascii="Calibri" w:eastAsia="Calibri" w:hAnsi="Calibri" w:cs="Times New Roman"/>
                <w:b/>
              </w:rPr>
              <w:t xml:space="preserve">dpowiedź </w:t>
            </w:r>
            <w:r>
              <w:rPr>
                <w:rFonts w:ascii="Calibri" w:eastAsia="Calibri" w:hAnsi="Calibri" w:cs="Times New Roman"/>
                <w:b/>
              </w:rPr>
              <w:t>(</w:t>
            </w:r>
            <w:r w:rsidR="0038156F">
              <w:rPr>
                <w:rFonts w:ascii="Calibri" w:eastAsia="Calibri" w:hAnsi="Calibri" w:cs="Times New Roman"/>
                <w:b/>
              </w:rPr>
              <w:t>tak</w:t>
            </w:r>
            <w:r>
              <w:rPr>
                <w:rFonts w:ascii="Calibri" w:eastAsia="Calibri" w:hAnsi="Calibri" w:cs="Times New Roman"/>
                <w:b/>
              </w:rPr>
              <w:t xml:space="preserve"> /</w:t>
            </w:r>
            <w:r w:rsidR="0038156F">
              <w:rPr>
                <w:rFonts w:ascii="Calibri" w:eastAsia="Calibri" w:hAnsi="Calibri" w:cs="Times New Roman"/>
                <w:b/>
              </w:rPr>
              <w:t xml:space="preserve"> nie</w:t>
            </w:r>
            <w:r>
              <w:rPr>
                <w:rFonts w:ascii="Calibri" w:eastAsia="Calibri" w:hAnsi="Calibri" w:cs="Times New Roman"/>
                <w:b/>
              </w:rPr>
              <w:t>)</w:t>
            </w:r>
            <w:r w:rsidR="005820D3">
              <w:rPr>
                <w:rFonts w:ascii="Calibri" w:eastAsia="Calibri" w:hAnsi="Calibri" w:cs="Times New Roman"/>
                <w:b/>
              </w:rPr>
              <w:t>,</w:t>
            </w:r>
            <w:r w:rsidR="0038156F" w:rsidRPr="0071032F">
              <w:rPr>
                <w:rFonts w:ascii="Calibri" w:hAnsi="Calibri" w:cs="Calibri"/>
                <w:b/>
                <w:color w:val="000000"/>
                <w:u w:val="single"/>
              </w:rPr>
              <w:t xml:space="preserve"> </w:t>
            </w:r>
          </w:p>
          <w:p w14:paraId="3D4BA9D8" w14:textId="77777777" w:rsidR="00E32A47" w:rsidRPr="0071032F" w:rsidRDefault="00B42F07" w:rsidP="005820D3">
            <w:pPr>
              <w:shd w:val="clear" w:color="auto" w:fill="FFFFFF"/>
              <w:spacing w:line="274" w:lineRule="exact"/>
              <w:ind w:left="310" w:right="41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podać</w:t>
            </w:r>
            <w:r w:rsidR="00E32A47" w:rsidRPr="005820D3">
              <w:rPr>
                <w:rFonts w:ascii="Calibri" w:hAnsi="Calibri" w:cs="Calibri"/>
                <w:b/>
                <w:color w:val="000000"/>
              </w:rPr>
              <w:t xml:space="preserve"> o</w:t>
            </w:r>
            <w:r w:rsidR="00E32A47" w:rsidRPr="0071032F">
              <w:rPr>
                <w:rFonts w:ascii="Calibri" w:hAnsi="Calibri" w:cs="Calibri"/>
                <w:b/>
                <w:color w:val="000000"/>
              </w:rPr>
              <w:t xml:space="preserve">ferowane </w:t>
            </w:r>
            <w:r w:rsidR="005820D3">
              <w:rPr>
                <w:rFonts w:ascii="Calibri" w:hAnsi="Calibri" w:cs="Calibri"/>
                <w:b/>
                <w:color w:val="000000"/>
              </w:rPr>
              <w:t>p</w:t>
            </w:r>
            <w:r w:rsidR="00E32A47" w:rsidRPr="0071032F">
              <w:rPr>
                <w:rFonts w:ascii="Calibri" w:hAnsi="Calibri" w:cs="Calibri"/>
                <w:b/>
                <w:color w:val="000000"/>
              </w:rPr>
              <w:t>arametry</w:t>
            </w:r>
          </w:p>
        </w:tc>
      </w:tr>
      <w:tr w:rsidR="00E32A47" w:rsidRPr="0071032F" w14:paraId="2E435E38" w14:textId="77777777" w:rsidTr="008E37B7">
        <w:trPr>
          <w:trHeight w:hRule="exact" w:val="41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0225F" w14:textId="77777777" w:rsidR="00E32A47" w:rsidRPr="0071032F" w:rsidRDefault="00E32A47" w:rsidP="00B300CB">
            <w:pPr>
              <w:pStyle w:val="Nagwek1"/>
              <w:rPr>
                <w:rFonts w:ascii="Calibri" w:hAnsi="Calibri" w:cs="Calibri"/>
                <w:sz w:val="20"/>
                <w:szCs w:val="20"/>
              </w:rPr>
            </w:pPr>
            <w:r w:rsidRPr="0071032F">
              <w:rPr>
                <w:rFonts w:ascii="Calibri" w:hAnsi="Calibri" w:cs="Calibri"/>
                <w:sz w:val="22"/>
              </w:rPr>
              <w:t>parametry graniczne analizatora</w:t>
            </w:r>
          </w:p>
        </w:tc>
      </w:tr>
      <w:tr w:rsidR="00E32A47" w:rsidRPr="0071032F" w14:paraId="7ECDD0F6" w14:textId="77777777" w:rsidTr="00697FE2">
        <w:trPr>
          <w:trHeight w:hRule="exact" w:val="839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25DA9" w14:textId="77777777" w:rsidR="00E32A47" w:rsidRPr="0071032F" w:rsidRDefault="00E32A47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01BFF" w14:textId="6CFBC09C" w:rsidR="00E32A47" w:rsidRPr="0071032F" w:rsidRDefault="00E32A47" w:rsidP="005A1F36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691EA6">
              <w:rPr>
                <w:rFonts w:ascii="Calibri" w:hAnsi="Calibri" w:cs="Calibri"/>
              </w:rPr>
              <w:t>analizator wielopara</w:t>
            </w:r>
            <w:r w:rsidR="005A1F36" w:rsidRPr="00691EA6">
              <w:rPr>
                <w:rFonts w:ascii="Calibri" w:hAnsi="Calibri" w:cs="Calibri"/>
              </w:rPr>
              <w:t>metrowy</w:t>
            </w:r>
            <w:r w:rsidRPr="00691EA6">
              <w:rPr>
                <w:rFonts w:ascii="Calibri" w:hAnsi="Calibri" w:cs="Calibri"/>
              </w:rPr>
              <w:t xml:space="preserve">, pracujący </w:t>
            </w:r>
            <w:r w:rsidR="005A1F36" w:rsidRPr="00691EA6">
              <w:rPr>
                <w:rFonts w:ascii="Calibri" w:hAnsi="Calibri" w:cs="Calibri"/>
              </w:rPr>
              <w:t>w systemie STAT (nie starszy niż z 2016 roku</w:t>
            </w:r>
            <w:r w:rsidRPr="00691EA6">
              <w:rPr>
                <w:rFonts w:ascii="Calibri" w:hAnsi="Calibri" w:cs="Calibri"/>
              </w:rPr>
              <w:t>)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EEC4A" w14:textId="77777777" w:rsidR="00E32A47" w:rsidRPr="0071032F" w:rsidRDefault="00E32A47" w:rsidP="00B300CB">
            <w:pPr>
              <w:shd w:val="clear" w:color="auto" w:fill="FFFFFF"/>
              <w:ind w:left="367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BA6E0" w14:textId="77777777" w:rsidR="00E32A47" w:rsidRPr="0071032F" w:rsidRDefault="00E32A47" w:rsidP="00B300CB">
            <w:pPr>
              <w:pStyle w:val="Nagwek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2A47" w:rsidRPr="0071032F" w14:paraId="74EEF614" w14:textId="77777777" w:rsidTr="00697FE2">
        <w:trPr>
          <w:trHeight w:hRule="exact" w:val="723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67BA8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2B37A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</w:rPr>
              <w:t xml:space="preserve">wyposażony we wbudowaną </w:t>
            </w:r>
            <w:r w:rsidRPr="0071032F">
              <w:rPr>
                <w:rFonts w:ascii="Calibri" w:hAnsi="Calibri" w:cs="Calibri"/>
              </w:rPr>
              <w:t xml:space="preserve"> drukarkę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C01D2" w14:textId="77777777" w:rsidR="00E32A47" w:rsidRPr="0071032F" w:rsidRDefault="00E32A47" w:rsidP="00B300CB">
            <w:pPr>
              <w:shd w:val="clear" w:color="auto" w:fill="FFFFFF"/>
              <w:ind w:left="382"/>
              <w:rPr>
                <w:rFonts w:ascii="Calibri" w:hAnsi="Calibri" w:cs="Calibri"/>
                <w:color w:val="000000"/>
                <w:spacing w:val="-15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  <w:p w14:paraId="799EBF76" w14:textId="77777777" w:rsidR="00E32A47" w:rsidRPr="0071032F" w:rsidRDefault="00E32A47" w:rsidP="00B300CB">
            <w:pPr>
              <w:shd w:val="clear" w:color="auto" w:fill="FFFFFF"/>
              <w:ind w:left="382"/>
              <w:rPr>
                <w:rFonts w:ascii="Calibri" w:hAnsi="Calibri" w:cs="Calibri"/>
                <w:color w:val="000000"/>
                <w:spacing w:val="-15"/>
              </w:rPr>
            </w:pPr>
          </w:p>
          <w:p w14:paraId="5A23FA77" w14:textId="77777777" w:rsidR="00E32A47" w:rsidRPr="0071032F" w:rsidRDefault="00E32A47" w:rsidP="00B300CB">
            <w:pPr>
              <w:shd w:val="clear" w:color="auto" w:fill="FFFFFF"/>
              <w:ind w:left="382"/>
              <w:rPr>
                <w:rFonts w:ascii="Calibri" w:hAnsi="Calibri" w:cs="Calibri"/>
                <w:color w:val="000000"/>
                <w:spacing w:val="-15"/>
              </w:rPr>
            </w:pPr>
          </w:p>
          <w:p w14:paraId="314C96F3" w14:textId="77777777" w:rsidR="00E32A47" w:rsidRPr="0071032F" w:rsidRDefault="00E32A47" w:rsidP="00B300CB">
            <w:pPr>
              <w:shd w:val="clear" w:color="auto" w:fill="FFFFFF"/>
              <w:ind w:left="382"/>
              <w:rPr>
                <w:rFonts w:ascii="Calibri" w:hAnsi="Calibri" w:cs="Calibri"/>
              </w:rPr>
            </w:pP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7BB72" w14:textId="77777777" w:rsidR="00E32A47" w:rsidRPr="0071032F" w:rsidRDefault="00E32A47" w:rsidP="00B300C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2A47" w:rsidRPr="0071032F" w14:paraId="09EC8F6F" w14:textId="77777777" w:rsidTr="00697FE2">
        <w:trPr>
          <w:trHeight w:hRule="exact" w:val="724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4C2A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D9425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>posiadający wbudowany czytnik kodów kreskowych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8FB5A" w14:textId="77777777" w:rsidR="00E32A47" w:rsidRPr="0071032F" w:rsidRDefault="00E32A47" w:rsidP="00B300CB">
            <w:pPr>
              <w:shd w:val="clear" w:color="auto" w:fill="FFFFFF"/>
              <w:ind w:left="382"/>
              <w:rPr>
                <w:rFonts w:ascii="Calibri" w:hAnsi="Calibri" w:cs="Calibri"/>
                <w:color w:val="000000"/>
                <w:spacing w:val="-15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F701A" w14:textId="77777777" w:rsidR="00E32A47" w:rsidRPr="0071032F" w:rsidRDefault="00E32A47" w:rsidP="00B300C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2A47" w:rsidRPr="0071032F" w14:paraId="31045780" w14:textId="77777777" w:rsidTr="00697FE2">
        <w:trPr>
          <w:trHeight w:hRule="exact" w:val="977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73DB6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74548" w14:textId="77777777" w:rsidR="00E32A47" w:rsidRPr="00CE3440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CE3440">
              <w:rPr>
                <w:rFonts w:ascii="Calibri" w:hAnsi="Calibri" w:cs="Calibri"/>
              </w:rPr>
              <w:t>posiadający zabezpieczenia zapobiegające kontaminacji próbek badanych - płukanie po każdym wykonanym teście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9D703" w14:textId="77777777" w:rsidR="00E32A47" w:rsidRPr="0071032F" w:rsidRDefault="00E32A47" w:rsidP="00B300CB">
            <w:pPr>
              <w:shd w:val="clear" w:color="auto" w:fill="FFFFFF"/>
              <w:ind w:left="367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7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A71AB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EF79666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518265" w14:textId="77777777" w:rsidR="00E32A47" w:rsidRPr="0071032F" w:rsidRDefault="00E32A47" w:rsidP="00B300CB">
            <w:pPr>
              <w:pStyle w:val="Nagwek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2A47" w:rsidRPr="0071032F" w14:paraId="6522271D" w14:textId="77777777" w:rsidTr="00697FE2">
        <w:trPr>
          <w:trHeight w:hRule="exact" w:val="646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D9841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6A56B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>minimalna wymagana objętość próbki – 2 ml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4CF5E" w14:textId="77777777" w:rsidR="00E32A47" w:rsidRPr="0071032F" w:rsidRDefault="00E32A47" w:rsidP="00B300CB">
            <w:pPr>
              <w:shd w:val="clear" w:color="auto" w:fill="FFFFFF"/>
              <w:ind w:left="382"/>
              <w:rPr>
                <w:rFonts w:ascii="Calibri" w:hAnsi="Calibri" w:cs="Calibri"/>
                <w:color w:val="000000"/>
                <w:spacing w:val="-15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4064B" w14:textId="77777777" w:rsidR="00E32A47" w:rsidRPr="0071032F" w:rsidRDefault="00E32A47" w:rsidP="00B300C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2A47" w:rsidRPr="0071032F" w14:paraId="66501C10" w14:textId="77777777" w:rsidTr="00697FE2">
        <w:trPr>
          <w:trHeight w:hRule="exact" w:val="91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36DE5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BD0FE" w14:textId="77777777" w:rsidR="00E32A47" w:rsidRPr="00CE3440" w:rsidRDefault="00E32A47" w:rsidP="00B300CB">
            <w:pPr>
              <w:suppressAutoHyphens/>
              <w:snapToGrid w:val="0"/>
              <w:rPr>
                <w:rFonts w:ascii="Calibri" w:hAnsi="Calibri" w:cs="Calibri"/>
              </w:rPr>
            </w:pPr>
            <w:r w:rsidRPr="00CE3440">
              <w:rPr>
                <w:rFonts w:ascii="Calibri" w:hAnsi="Calibri" w:cs="Calibri"/>
              </w:rPr>
              <w:t>2 pojemniki na paski po 200 szt. każdy , z możliwością jednoczesnego używania dwóch rodzajów pasków  z różną ilością parametrów badanych</w:t>
            </w:r>
            <w:r>
              <w:rPr>
                <w:rFonts w:ascii="Calibri" w:hAnsi="Calibri" w:cs="Calibri"/>
              </w:rPr>
              <w:t xml:space="preserve"> w tym kreatyniny</w:t>
            </w:r>
          </w:p>
          <w:p w14:paraId="06ED8235" w14:textId="77777777" w:rsidR="00E32A47" w:rsidRPr="008526A9" w:rsidRDefault="00E32A47" w:rsidP="00B300CB">
            <w:pPr>
              <w:suppressAutoHyphens/>
              <w:snapToGrid w:val="0"/>
              <w:rPr>
                <w:rFonts w:ascii="Calibri" w:hAnsi="Calibri" w:cs="Calibri"/>
                <w:color w:val="FF0000"/>
                <w:lang w:eastAsia="ar-SA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8EE3D" w14:textId="77777777" w:rsidR="00E32A47" w:rsidRPr="0071032F" w:rsidRDefault="00E32A47" w:rsidP="00B300CB">
            <w:pPr>
              <w:shd w:val="clear" w:color="auto" w:fill="FFFFFF"/>
              <w:ind w:left="382"/>
              <w:rPr>
                <w:rFonts w:ascii="Calibri" w:hAnsi="Calibri" w:cs="Calibri"/>
                <w:color w:val="000000"/>
                <w:spacing w:val="-15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882D6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66B2FAD3" w14:textId="77777777" w:rsidTr="00697FE2">
        <w:trPr>
          <w:trHeight w:hRule="exact" w:val="731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1873A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D87C0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>automatyczne usuwanie zużytych pasków</w:t>
            </w:r>
            <w:r>
              <w:rPr>
                <w:rFonts w:ascii="Calibri" w:hAnsi="Calibri" w:cs="Calibri"/>
              </w:rPr>
              <w:t xml:space="preserve"> do pojemnika zamkniętego  w obudowie aparatu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D95C2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187C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36746610" w14:textId="77777777" w:rsidTr="00697FE2">
        <w:trPr>
          <w:trHeight w:hRule="exact" w:val="6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D702D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57464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>automatyczne określanie barwy i przejrzystości moczu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F1EE1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095EC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26EEF442" w14:textId="77777777" w:rsidTr="00697FE2">
        <w:trPr>
          <w:trHeight w:hRule="exact" w:val="858"/>
        </w:trPr>
        <w:tc>
          <w:tcPr>
            <w:tcW w:w="2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C39CC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2139C" w14:textId="77777777" w:rsidR="00E32A47" w:rsidRPr="00CE3440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CE3440">
              <w:rPr>
                <w:rFonts w:ascii="Calibri" w:hAnsi="Calibri" w:cs="Calibri"/>
              </w:rPr>
              <w:t>pomiar ciężaru właściwego moczu z dokładnością do 0.001g metodą refraktometryczną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732F9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B3221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51B40384" w14:textId="77777777" w:rsidTr="00697FE2">
        <w:trPr>
          <w:trHeight w:hRule="exact" w:val="9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D5168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8DCEB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>automatyczna korekcja wpływu zmiany temperatury otoczenia na wyniki pomiarów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010EA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D046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76B0BBE8" w14:textId="77777777" w:rsidTr="00697FE2">
        <w:trPr>
          <w:trHeight w:hRule="exact" w:val="1008"/>
        </w:trPr>
        <w:tc>
          <w:tcPr>
            <w:tcW w:w="2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7C2FD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11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003D5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>płynne materiały kontrolne na 2-ch poziomach na bazie moczu ludzkiego</w:t>
            </w:r>
            <w:r>
              <w:rPr>
                <w:rFonts w:ascii="Calibri" w:hAnsi="Calibri" w:cs="Calibri"/>
              </w:rPr>
              <w:t xml:space="preserve"> pochodzące od tego samego producenta co aparat i paski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FC465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E2224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1B4090B4" w14:textId="77777777" w:rsidTr="00697FE2">
        <w:trPr>
          <w:trHeight w:hRule="exact" w:val="706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5A4CB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00724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 xml:space="preserve"> podłączenia do systemu informatycznego szpitala </w:t>
            </w:r>
            <w:r>
              <w:rPr>
                <w:rFonts w:ascii="Calibri" w:hAnsi="Calibri" w:cs="Calibri"/>
              </w:rPr>
              <w:t>na koszt Oferenta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ED29D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27F0B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22909DD7" w14:textId="77777777" w:rsidTr="008C3CEF">
        <w:trPr>
          <w:trHeight w:hRule="exact" w:val="999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C1CB7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64B5B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>dwukierunkowa transmisja danych pomiędzy analizatorem, a laboratoryjnym systemem informatycznym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5C8B5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1C21C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4E442D66" w14:textId="77777777" w:rsidTr="00697FE2">
        <w:trPr>
          <w:trHeight w:hRule="exact" w:val="836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409B7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56555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71032F">
              <w:rPr>
                <w:rFonts w:ascii="Calibri" w:hAnsi="Calibri" w:cs="Calibri"/>
              </w:rPr>
              <w:t>wpisywanie danych pacjenta, archiwizacja wyników, wyszukiwanie i przeglądanie danych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D3C08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4C3B1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4591373D" w14:textId="77777777" w:rsidTr="00697FE2">
        <w:trPr>
          <w:trHeight w:hRule="exact" w:val="836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E8290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3A65A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Pamięć analizatora min. 2500 oznaczeń plus 200 oznaczeń kontrolnych plus 50 oznaczeń testowych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1B4F2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  <w:color w:val="000000"/>
                <w:spacing w:val="-15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77144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11355F81" w14:textId="77777777" w:rsidTr="008E37B7">
        <w:trPr>
          <w:trHeight w:hRule="exact" w:val="56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EA9C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032F">
              <w:rPr>
                <w:rFonts w:ascii="Calibri" w:hAnsi="Calibri" w:cs="Calibri"/>
                <w:b/>
              </w:rPr>
              <w:t>wymagania dotyczące pasków</w:t>
            </w:r>
          </w:p>
        </w:tc>
      </w:tr>
      <w:tr w:rsidR="00E32A47" w:rsidRPr="0071032F" w14:paraId="67ECEA53" w14:textId="77777777" w:rsidTr="00623CE9">
        <w:trPr>
          <w:trHeight w:hRule="exact" w:val="1139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DA304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3B16A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</w:rPr>
              <w:t>paski oznaczające 10 parametrów:</w:t>
            </w:r>
            <w:r w:rsidRPr="0071032F">
              <w:rPr>
                <w:rFonts w:ascii="Calibri" w:hAnsi="Calibri" w:cs="Calibri"/>
              </w:rPr>
              <w:t xml:space="preserve"> </w:t>
            </w:r>
            <w:proofErr w:type="spellStart"/>
            <w:r w:rsidRPr="0071032F">
              <w:rPr>
                <w:rFonts w:ascii="Calibri" w:hAnsi="Calibri" w:cs="Calibri"/>
              </w:rPr>
              <w:t>pH</w:t>
            </w:r>
            <w:proofErr w:type="spellEnd"/>
            <w:r w:rsidRPr="0071032F">
              <w:rPr>
                <w:rFonts w:ascii="Calibri" w:hAnsi="Calibri" w:cs="Calibri"/>
              </w:rPr>
              <w:t xml:space="preserve">, zawartość glukozy, białka, bilirubiny, urobilinogenu, ketonów, </w:t>
            </w:r>
            <w:proofErr w:type="spellStart"/>
            <w:r w:rsidRPr="0071032F">
              <w:rPr>
                <w:rFonts w:ascii="Calibri" w:hAnsi="Calibri" w:cs="Calibri"/>
              </w:rPr>
              <w:t>nitratów</w:t>
            </w:r>
            <w:proofErr w:type="spellEnd"/>
            <w:r w:rsidRPr="0071032F">
              <w:rPr>
                <w:rFonts w:ascii="Calibri" w:hAnsi="Calibri" w:cs="Calibri"/>
              </w:rPr>
              <w:t xml:space="preserve">, krwi, leukocytów </w:t>
            </w:r>
            <w:r>
              <w:rPr>
                <w:rFonts w:ascii="Calibri" w:hAnsi="Calibri" w:cs="Calibri"/>
              </w:rPr>
              <w:t>, ciężar właściwy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9E4A2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4EC5F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51146C63" w14:textId="77777777" w:rsidTr="00697FE2">
        <w:trPr>
          <w:trHeight w:hRule="exact" w:val="991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66EFD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E32A4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C848D" w14:textId="11192419" w:rsidR="00E32A47" w:rsidRDefault="00E32A47" w:rsidP="00B300CB">
            <w:pPr>
              <w:suppressAutoHyphens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Czułość </w:t>
            </w:r>
            <w:r w:rsidR="005A1F36">
              <w:rPr>
                <w:rFonts w:ascii="Calibri" w:hAnsi="Calibri" w:cs="Calibri"/>
              </w:rPr>
              <w:t xml:space="preserve">aparatu </w:t>
            </w:r>
            <w:r>
              <w:rPr>
                <w:rFonts w:ascii="Calibri" w:hAnsi="Calibri" w:cs="Calibri"/>
              </w:rPr>
              <w:t>dla białka nie gorsza niż: 10 mg/dl dla Glukozy 30 mg/dl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5E83F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  <w:color w:val="000000"/>
                <w:spacing w:val="-15"/>
              </w:rPr>
            </w:pPr>
            <w:r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B7640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A47" w:rsidRPr="0071032F" w14:paraId="1151F075" w14:textId="77777777" w:rsidTr="00697FE2">
        <w:trPr>
          <w:trHeight w:hRule="exact" w:val="7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EE49D" w14:textId="77777777" w:rsidR="00E32A47" w:rsidRPr="0071032F" w:rsidRDefault="00697FE2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E32A47" w:rsidRPr="007103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51BEC" w14:textId="77777777" w:rsidR="00E32A47" w:rsidRPr="0071032F" w:rsidRDefault="00E32A47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</w:rPr>
              <w:t xml:space="preserve">Możliwość stosowania na tym samym analizatorze pasków określających </w:t>
            </w:r>
            <w:r w:rsidRPr="0071032F">
              <w:rPr>
                <w:rFonts w:ascii="Calibri" w:hAnsi="Calibri" w:cs="Calibri"/>
              </w:rPr>
              <w:t>zaw</w:t>
            </w:r>
            <w:r>
              <w:rPr>
                <w:rFonts w:ascii="Calibri" w:hAnsi="Calibri" w:cs="Calibri"/>
              </w:rPr>
              <w:t xml:space="preserve">artość kreatyniny 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D121C" w14:textId="77777777" w:rsidR="00E32A47" w:rsidRPr="0071032F" w:rsidRDefault="00E32A47" w:rsidP="00B300CB">
            <w:pPr>
              <w:jc w:val="center"/>
              <w:rPr>
                <w:rFonts w:ascii="Calibri" w:hAnsi="Calibri" w:cs="Calibri"/>
              </w:rPr>
            </w:pPr>
            <w:r w:rsidRPr="0071032F">
              <w:rPr>
                <w:rFonts w:ascii="Calibri" w:hAnsi="Calibri" w:cs="Calibri"/>
                <w:color w:val="000000"/>
                <w:spacing w:val="-15"/>
              </w:rPr>
              <w:t>TAK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CB329" w14:textId="77777777" w:rsidR="00E32A47" w:rsidRPr="0071032F" w:rsidRDefault="00E32A47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F8273B3" w14:textId="77777777" w:rsidR="00E32A47" w:rsidRPr="0071032F" w:rsidRDefault="00E32A47" w:rsidP="00E32A47">
      <w:pPr>
        <w:jc w:val="both"/>
        <w:rPr>
          <w:rFonts w:ascii="Calibri" w:hAnsi="Calibri" w:cs="Calibri"/>
        </w:rPr>
      </w:pPr>
    </w:p>
    <w:p w14:paraId="1A9D608A" w14:textId="77777777" w:rsidR="00E32A47" w:rsidRPr="0071032F" w:rsidRDefault="00E32A47" w:rsidP="00E32A47">
      <w:pPr>
        <w:jc w:val="both"/>
        <w:rPr>
          <w:rFonts w:ascii="Calibri" w:hAnsi="Calibri" w:cs="Calibri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5994"/>
        <w:gridCol w:w="1284"/>
        <w:gridCol w:w="1772"/>
      </w:tblGrid>
      <w:tr w:rsidR="00AD5A23" w:rsidRPr="005470B7" w14:paraId="42C6F0F2" w14:textId="77777777" w:rsidTr="00B42F07">
        <w:trPr>
          <w:trHeight w:hRule="exact" w:val="895"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D3EB0" w14:textId="77777777" w:rsidR="00AD5A23" w:rsidRPr="005470B7" w:rsidRDefault="00AD5A23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Lp</w:t>
            </w:r>
            <w:proofErr w:type="spellEnd"/>
          </w:p>
        </w:tc>
        <w:tc>
          <w:tcPr>
            <w:tcW w:w="3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AB464" w14:textId="77777777" w:rsidR="00AD5A23" w:rsidRPr="005470B7" w:rsidRDefault="00AD5A23" w:rsidP="00B300CB">
            <w:pPr>
              <w:shd w:val="clear" w:color="auto" w:fill="FFFFFF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Parametry oceniane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71A9F" w14:textId="77777777" w:rsidR="00AD5A23" w:rsidRDefault="00AD5A2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Ocena punktowa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52BBD" w14:textId="77777777" w:rsidR="0038156F" w:rsidRDefault="00B42F07" w:rsidP="00B300CB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Wpisać o</w:t>
            </w:r>
            <w:r w:rsidR="005F01BE">
              <w:rPr>
                <w:rFonts w:ascii="Calibri" w:eastAsia="Calibri" w:hAnsi="Calibri" w:cs="Times New Roman"/>
                <w:b/>
              </w:rPr>
              <w:t xml:space="preserve">dpowiedź </w:t>
            </w:r>
          </w:p>
          <w:p w14:paraId="4A0BD3BE" w14:textId="77777777" w:rsidR="00AD5A23" w:rsidRPr="005470B7" w:rsidRDefault="00B42F07" w:rsidP="00B42F07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</w:rPr>
              <w:t>(</w:t>
            </w:r>
            <w:r w:rsidR="005F01BE">
              <w:rPr>
                <w:rFonts w:ascii="Calibri" w:eastAsia="Calibri" w:hAnsi="Calibri" w:cs="Times New Roman"/>
                <w:b/>
              </w:rPr>
              <w:t>tak</w:t>
            </w:r>
            <w:r>
              <w:rPr>
                <w:rFonts w:ascii="Calibri" w:eastAsia="Calibri" w:hAnsi="Calibri" w:cs="Times New Roman"/>
                <w:b/>
              </w:rPr>
              <w:t xml:space="preserve"> /</w:t>
            </w:r>
            <w:r w:rsidR="005F01BE">
              <w:rPr>
                <w:rFonts w:ascii="Calibri" w:eastAsia="Calibri" w:hAnsi="Calibri" w:cs="Times New Roman"/>
                <w:b/>
              </w:rPr>
              <w:t xml:space="preserve"> nie</w:t>
            </w:r>
            <w:r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AD5A23" w:rsidRPr="005470B7" w14:paraId="18BC78BD" w14:textId="77777777" w:rsidTr="0038156F">
        <w:trPr>
          <w:trHeight w:hRule="exact" w:val="708"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65458" w14:textId="77777777" w:rsidR="00AD5A23" w:rsidRPr="005470B7" w:rsidRDefault="00AD5A23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5470B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EAB68" w14:textId="77777777" w:rsidR="00AD5A23" w:rsidRPr="005470B7" w:rsidRDefault="003A433A" w:rsidP="00B300CB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</w:rPr>
              <w:t>M</w:t>
            </w:r>
            <w:r w:rsidR="00AD5A23" w:rsidRPr="005470B7">
              <w:rPr>
                <w:rFonts w:ascii="Calibri" w:hAnsi="Calibri" w:cs="Calibri"/>
              </w:rPr>
              <w:t xml:space="preserve">ożliwość wyliczania przez analizator stosunku białko/kreatynina 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27CC9" w14:textId="77777777" w:rsidR="00AD5A23" w:rsidRDefault="00AD5A23" w:rsidP="00AD5A2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tak- 10 pkt.  nie- 0 pkt.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A1A38" w14:textId="77777777" w:rsidR="00AD5A23" w:rsidRPr="005470B7" w:rsidRDefault="00AD5A23" w:rsidP="00B300C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D5A23" w:rsidRPr="005470B7" w14:paraId="770844DF" w14:textId="77777777" w:rsidTr="0038156F">
        <w:trPr>
          <w:trHeight w:hRule="exact" w:val="708"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0AC74" w14:textId="77777777" w:rsidR="00AD5A23" w:rsidRDefault="00AD5A23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48930" w14:textId="77777777" w:rsidR="00AD5A23" w:rsidRPr="005470B7" w:rsidRDefault="00AD5A23" w:rsidP="00B300CB">
            <w:pPr>
              <w:suppressAutoHyphens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Kontrole płynne na bazie moczu ludzkiego termin przydatności po otwarciu fiolki min. 30 dni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FCA9F" w14:textId="77777777" w:rsidR="00AD5A23" w:rsidRDefault="00AD5A23" w:rsidP="00AD5A2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tak- 10 pkt.  nie- 0 pkt.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CFF3B" w14:textId="77777777" w:rsidR="00AD5A23" w:rsidRPr="005470B7" w:rsidRDefault="00AD5A23" w:rsidP="00B300CB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</w:tc>
      </w:tr>
      <w:tr w:rsidR="00AD5A23" w:rsidRPr="005470B7" w14:paraId="20BAE142" w14:textId="77777777" w:rsidTr="0038156F">
        <w:trPr>
          <w:trHeight w:hRule="exact" w:val="885"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71DA5" w14:textId="77777777" w:rsidR="00AD5A23" w:rsidRDefault="00AD5A23" w:rsidP="00B300CB">
            <w:pPr>
              <w:shd w:val="clear" w:color="auto" w:fill="FFFFFF"/>
              <w:ind w:right="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8F585" w14:textId="77777777" w:rsidR="00AD5A23" w:rsidRDefault="00AD5A23" w:rsidP="00B42F07">
            <w:pPr>
              <w:suppressAutoHyphens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Aparat, paski i kontrole tego samego producenta</w:t>
            </w:r>
            <w:r w:rsidR="0038156F">
              <w:rPr>
                <w:rFonts w:ascii="Calibri" w:hAnsi="Calibri" w:cs="Calibri"/>
              </w:rPr>
              <w:t xml:space="preserve"> lub </w:t>
            </w:r>
            <w:r w:rsidR="00B42F07">
              <w:rPr>
                <w:rFonts w:ascii="Calibri" w:hAnsi="Calibri" w:cs="Calibri"/>
              </w:rPr>
              <w:t>uznane przez producenta</w:t>
            </w:r>
            <w:r w:rsidR="00EC3458">
              <w:rPr>
                <w:rFonts w:ascii="Calibri" w:hAnsi="Calibri" w:cs="Calibri"/>
              </w:rPr>
              <w:t xml:space="preserve"> aparatu</w:t>
            </w:r>
            <w:r w:rsidR="00B42F07">
              <w:rPr>
                <w:rFonts w:ascii="Calibri" w:hAnsi="Calibri" w:cs="Calibri"/>
              </w:rPr>
              <w:t xml:space="preserve"> - udokumentować</w:t>
            </w:r>
            <w:r w:rsidR="0038156F">
              <w:rPr>
                <w:rFonts w:ascii="Calibri" w:hAnsi="Calibri" w:cs="Calibri"/>
              </w:rPr>
              <w:t>.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FBA18" w14:textId="77777777" w:rsidR="00AD5A23" w:rsidRDefault="00AD5A2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tak- 10 pkt.  nie- 0 pkt.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30F33" w14:textId="77777777" w:rsidR="00AD5A23" w:rsidRPr="005470B7" w:rsidRDefault="00AD5A23" w:rsidP="00B300CB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</w:tc>
      </w:tr>
    </w:tbl>
    <w:p w14:paraId="3C6070A0" w14:textId="77777777" w:rsidR="00E32A47" w:rsidRDefault="00E32A47" w:rsidP="00E32A47">
      <w:pPr>
        <w:jc w:val="both"/>
        <w:rPr>
          <w:rFonts w:ascii="Calibri" w:hAnsi="Calibri" w:cs="Calibri"/>
          <w:sz w:val="20"/>
          <w:szCs w:val="20"/>
        </w:rPr>
      </w:pPr>
    </w:p>
    <w:p w14:paraId="5ACD872F" w14:textId="77777777" w:rsidR="00F5430C" w:rsidRDefault="00F5430C" w:rsidP="00E32A47">
      <w:pPr>
        <w:jc w:val="both"/>
        <w:rPr>
          <w:rFonts w:ascii="Calibri" w:hAnsi="Calibri" w:cs="Calibri"/>
          <w:sz w:val="20"/>
          <w:szCs w:val="20"/>
        </w:rPr>
      </w:pPr>
    </w:p>
    <w:p w14:paraId="19C806D8" w14:textId="77777777" w:rsidR="00E32A47" w:rsidRPr="0071032F" w:rsidRDefault="00E32A47" w:rsidP="00E32A47">
      <w:pPr>
        <w:jc w:val="both"/>
        <w:rPr>
          <w:rFonts w:ascii="Calibri" w:hAnsi="Calibri" w:cs="Calibri"/>
          <w:sz w:val="20"/>
          <w:szCs w:val="20"/>
        </w:rPr>
      </w:pPr>
      <w:r w:rsidRPr="0071032F">
        <w:rPr>
          <w:rFonts w:ascii="Calibri" w:hAnsi="Calibri" w:cs="Calibri"/>
          <w:sz w:val="20"/>
          <w:szCs w:val="20"/>
        </w:rPr>
        <w:t xml:space="preserve">...................................... </w:t>
      </w:r>
      <w:r w:rsidRPr="0071032F">
        <w:rPr>
          <w:rFonts w:ascii="Calibri" w:hAnsi="Calibri" w:cs="Calibri"/>
          <w:sz w:val="20"/>
          <w:szCs w:val="20"/>
        </w:rPr>
        <w:tab/>
      </w:r>
      <w:r w:rsidRPr="0071032F">
        <w:rPr>
          <w:rFonts w:ascii="Calibri" w:hAnsi="Calibri" w:cs="Calibri"/>
          <w:sz w:val="20"/>
          <w:szCs w:val="20"/>
        </w:rPr>
        <w:tab/>
      </w:r>
      <w:r w:rsidRPr="0071032F">
        <w:rPr>
          <w:rFonts w:ascii="Calibri" w:hAnsi="Calibri" w:cs="Calibri"/>
          <w:sz w:val="20"/>
          <w:szCs w:val="20"/>
        </w:rPr>
        <w:tab/>
      </w:r>
      <w:r w:rsidRPr="0071032F">
        <w:rPr>
          <w:rFonts w:ascii="Calibri" w:hAnsi="Calibri" w:cs="Calibri"/>
          <w:sz w:val="20"/>
          <w:szCs w:val="20"/>
        </w:rPr>
        <w:tab/>
        <w:t xml:space="preserve">                </w:t>
      </w:r>
    </w:p>
    <w:p w14:paraId="29BB4E1C" w14:textId="77777777" w:rsidR="00E32A47" w:rsidRPr="0071032F" w:rsidRDefault="00E32A47" w:rsidP="00E32A47">
      <w:pPr>
        <w:jc w:val="both"/>
        <w:rPr>
          <w:rFonts w:ascii="Calibri" w:hAnsi="Calibri" w:cs="Calibri"/>
          <w:sz w:val="20"/>
          <w:szCs w:val="20"/>
        </w:rPr>
      </w:pPr>
      <w:r w:rsidRPr="0071032F">
        <w:rPr>
          <w:rFonts w:ascii="Calibri" w:hAnsi="Calibri" w:cs="Calibri"/>
          <w:sz w:val="20"/>
          <w:szCs w:val="20"/>
        </w:rPr>
        <w:t>Miejscowość, data</w:t>
      </w:r>
      <w:r w:rsidR="00FC1437">
        <w:rPr>
          <w:rFonts w:ascii="Calibri" w:hAnsi="Calibri" w:cs="Calibri"/>
          <w:sz w:val="20"/>
          <w:szCs w:val="20"/>
        </w:rPr>
        <w:tab/>
      </w:r>
      <w:r w:rsidR="00FC1437">
        <w:rPr>
          <w:rFonts w:ascii="Calibri" w:hAnsi="Calibri" w:cs="Calibri"/>
          <w:sz w:val="20"/>
          <w:szCs w:val="20"/>
        </w:rPr>
        <w:tab/>
      </w:r>
      <w:r w:rsidR="00FC1437">
        <w:rPr>
          <w:rFonts w:ascii="Calibri" w:hAnsi="Calibri" w:cs="Calibri"/>
          <w:sz w:val="20"/>
          <w:szCs w:val="20"/>
        </w:rPr>
        <w:tab/>
      </w:r>
      <w:r w:rsidR="00FC1437">
        <w:rPr>
          <w:rFonts w:ascii="Calibri" w:hAnsi="Calibri" w:cs="Calibri"/>
          <w:sz w:val="20"/>
          <w:szCs w:val="20"/>
        </w:rPr>
        <w:tab/>
      </w:r>
      <w:r w:rsidR="00FC1437">
        <w:rPr>
          <w:rFonts w:ascii="Calibri" w:hAnsi="Calibri" w:cs="Calibri"/>
          <w:sz w:val="20"/>
          <w:szCs w:val="20"/>
        </w:rPr>
        <w:tab/>
      </w:r>
      <w:r w:rsidR="00FC1437">
        <w:rPr>
          <w:rFonts w:ascii="Calibri" w:hAnsi="Calibri" w:cs="Calibri"/>
          <w:sz w:val="20"/>
          <w:szCs w:val="20"/>
        </w:rPr>
        <w:tab/>
        <w:t>……………………………………………………………………..</w:t>
      </w:r>
    </w:p>
    <w:p w14:paraId="11B04025" w14:textId="77777777" w:rsidR="005A2080" w:rsidRDefault="00697FE2" w:rsidP="005A2080">
      <w:pPr>
        <w:ind w:left="5664"/>
        <w:rPr>
          <w:i/>
          <w:sz w:val="18"/>
          <w:szCs w:val="18"/>
        </w:rPr>
      </w:pPr>
      <w:r w:rsidRPr="00697FE2">
        <w:rPr>
          <w:i/>
          <w:sz w:val="18"/>
          <w:szCs w:val="18"/>
        </w:rPr>
        <w:t>podpis osoby lub osób uprawnionych do składania</w:t>
      </w:r>
    </w:p>
    <w:p w14:paraId="31999938" w14:textId="77777777" w:rsidR="005A2080" w:rsidRDefault="005A2080" w:rsidP="005A2080">
      <w:pPr>
        <w:ind w:left="5664"/>
        <w:rPr>
          <w:rFonts w:ascii="Calibri" w:hAnsi="Calibri" w:cs="Calibri"/>
          <w:sz w:val="20"/>
          <w:szCs w:val="20"/>
        </w:rPr>
      </w:pPr>
      <w:r>
        <w:rPr>
          <w:i/>
          <w:sz w:val="18"/>
          <w:szCs w:val="18"/>
        </w:rPr>
        <w:t xml:space="preserve">       </w:t>
      </w:r>
      <w:r w:rsidR="00697FE2" w:rsidRPr="00697FE2">
        <w:rPr>
          <w:i/>
          <w:sz w:val="18"/>
          <w:szCs w:val="18"/>
        </w:rPr>
        <w:t>oświadczeń woli w imieniu Wykonawcy</w:t>
      </w:r>
      <w:r w:rsidR="00E32A47" w:rsidRPr="0071032F">
        <w:rPr>
          <w:rFonts w:ascii="Calibri" w:hAnsi="Calibri" w:cs="Calibri"/>
          <w:sz w:val="20"/>
          <w:szCs w:val="20"/>
        </w:rPr>
        <w:t xml:space="preserve">             </w:t>
      </w:r>
    </w:p>
    <w:p w14:paraId="6C97C1A6" w14:textId="77777777" w:rsidR="00815776" w:rsidRPr="005A2080" w:rsidRDefault="00E32A47" w:rsidP="005A2080">
      <w:pPr>
        <w:sectPr w:rsidR="00815776" w:rsidRPr="005A2080" w:rsidSect="001D20FE">
          <w:headerReference w:type="default" r:id="rId7"/>
          <w:pgSz w:w="12240" w:h="15840"/>
          <w:pgMar w:top="1086" w:right="1417" w:bottom="1417" w:left="1417" w:header="708" w:footer="708" w:gutter="0"/>
          <w:cols w:space="708"/>
          <w:noEndnote/>
        </w:sectPr>
      </w:pPr>
      <w:r w:rsidRPr="0071032F">
        <w:rPr>
          <w:rFonts w:ascii="Calibri" w:hAnsi="Calibri" w:cs="Calibri"/>
          <w:sz w:val="20"/>
          <w:szCs w:val="20"/>
        </w:rPr>
        <w:t xml:space="preserve">                                                 </w:t>
      </w:r>
      <w:r w:rsidR="008C3CEF">
        <w:rPr>
          <w:rFonts w:ascii="Calibri" w:hAnsi="Calibri" w:cs="Calibri"/>
          <w:sz w:val="20"/>
          <w:szCs w:val="20"/>
        </w:rPr>
        <w:t xml:space="preserve">                         </w:t>
      </w:r>
      <w:r w:rsidR="00F5430C">
        <w:rPr>
          <w:rFonts w:ascii="Calibri" w:hAnsi="Calibri" w:cs="Calibri"/>
          <w:sz w:val="20"/>
          <w:szCs w:val="20"/>
        </w:rPr>
        <w:t xml:space="preserve">                 </w:t>
      </w:r>
      <w:r w:rsidRPr="0071032F">
        <w:rPr>
          <w:rFonts w:ascii="Calibri" w:hAnsi="Calibri" w:cs="Calibri"/>
          <w:sz w:val="20"/>
          <w:szCs w:val="20"/>
        </w:rPr>
        <w:t xml:space="preserve">           </w:t>
      </w:r>
    </w:p>
    <w:tbl>
      <w:tblPr>
        <w:tblpPr w:leftFromText="141" w:rightFromText="141" w:horzAnchor="margin" w:tblpY="495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83"/>
        <w:gridCol w:w="1698"/>
        <w:gridCol w:w="851"/>
        <w:gridCol w:w="848"/>
        <w:gridCol w:w="712"/>
        <w:gridCol w:w="1416"/>
        <w:gridCol w:w="1133"/>
        <w:gridCol w:w="850"/>
        <w:gridCol w:w="1276"/>
        <w:gridCol w:w="1232"/>
      </w:tblGrid>
      <w:tr w:rsidR="005A6D15" w:rsidRPr="00691EA6" w14:paraId="3B2B3155" w14:textId="77777777" w:rsidTr="005A6D15">
        <w:trPr>
          <w:trHeight w:val="211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203" w14:textId="2E80FEEE" w:rsidR="005B66E9" w:rsidRPr="00691EA6" w:rsidRDefault="005B66E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L.p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55C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412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producent, nr katalogowy, nazwa handlowa (tożsama z nazwą która będzie widniała na fakturze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C4BA" w14:textId="77777777" w:rsidR="005B66E9" w:rsidRPr="00691EA6" w:rsidRDefault="005B66E9" w:rsidP="005B66E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D369" w14:textId="77777777" w:rsidR="005B66E9" w:rsidRPr="00691EA6" w:rsidRDefault="005B66E9" w:rsidP="00623CE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033B1" w14:textId="77777777" w:rsidR="001D6909" w:rsidRPr="00691EA6" w:rsidRDefault="001D690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EBBF142" w14:textId="77777777" w:rsidR="001D6909" w:rsidRPr="00691EA6" w:rsidRDefault="001D690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B23304B" w14:textId="77777777" w:rsidR="001D6909" w:rsidRPr="00691EA6" w:rsidRDefault="001D690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0007362" w14:textId="77777777" w:rsidR="001D6909" w:rsidRPr="00691EA6" w:rsidRDefault="001D690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C572AAE" w14:textId="77777777" w:rsidR="005B66E9" w:rsidRPr="00691EA6" w:rsidRDefault="005B66E9" w:rsidP="001D690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opak</w:t>
            </w:r>
            <w:r w:rsidR="001D6909"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11E8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B77D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17D2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stawka             Vat %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8BDD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5615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</w:tc>
      </w:tr>
      <w:tr w:rsidR="005A6D15" w:rsidRPr="00691EA6" w14:paraId="6A4481B3" w14:textId="77777777" w:rsidTr="00691EA6">
        <w:trPr>
          <w:trHeight w:val="300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B38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265CF" w14:textId="77777777" w:rsidR="005B66E9" w:rsidRPr="00691EA6" w:rsidRDefault="005B66E9" w:rsidP="00B9637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Dzierżawa analizatora moczu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6E18" w14:textId="748AA5B5" w:rsidR="005B66E9" w:rsidRPr="00691EA6" w:rsidRDefault="005B66E9" w:rsidP="0048123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92E4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miesiąc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E8D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D70" w14:textId="77777777" w:rsidR="003F0047" w:rsidRPr="00691EA6" w:rsidRDefault="003F0047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D470144" w14:textId="77777777" w:rsidR="003F0047" w:rsidRPr="00691EA6" w:rsidRDefault="003F0047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FA4EC5F" w14:textId="71518104" w:rsidR="005B66E9" w:rsidRPr="00691EA6" w:rsidRDefault="003F0047" w:rsidP="003F004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1D6909"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00F4" w14:textId="40AA44FB" w:rsidR="005B66E9" w:rsidRPr="00691EA6" w:rsidRDefault="005B66E9" w:rsidP="0048123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8801" w14:textId="78145FC0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4F7A" w14:textId="48A4DF39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CF3E" w14:textId="10167576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41C8" w14:textId="3840269F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6D15" w:rsidRPr="00691EA6" w14:paraId="5FB76AD2" w14:textId="77777777" w:rsidTr="00691EA6">
        <w:trPr>
          <w:trHeight w:val="5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0AD61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E06" w14:textId="77777777" w:rsidR="005B66E9" w:rsidRPr="00691EA6" w:rsidRDefault="005B66E9" w:rsidP="00B9637F">
            <w:pPr>
              <w:spacing w:after="24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Paski do analizy moczu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C25A" w14:textId="0603F6BC" w:rsidR="005B66E9" w:rsidRPr="00691EA6" w:rsidRDefault="005B66E9" w:rsidP="00481230">
            <w:pPr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DD0C" w14:textId="77777777" w:rsidR="005B66E9" w:rsidRPr="00691EA6" w:rsidRDefault="005B66E9" w:rsidP="005B66E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691EA6">
              <w:rPr>
                <w:rFonts w:eastAsia="Times New Roman" w:cstheme="minorHAnsi"/>
                <w:color w:val="000000"/>
                <w:lang w:eastAsia="pl-PL"/>
              </w:rPr>
              <w:t>ozn</w:t>
            </w:r>
            <w:proofErr w:type="spellEnd"/>
            <w:r w:rsidRPr="00691EA6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F3D8" w14:textId="3DB63D96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56</w:t>
            </w:r>
            <w:r w:rsidR="00481230"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6812F" w14:textId="372F79FB" w:rsidR="005B66E9" w:rsidRPr="00691EA6" w:rsidRDefault="005B66E9" w:rsidP="004812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A824" w14:textId="62828397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2C2B" w14:textId="0E8013C1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4536" w14:textId="615B8166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0F6C" w14:textId="30E1CBFD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5DCD" w14:textId="5F253151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6D15" w:rsidRPr="00691EA6" w14:paraId="200326BB" w14:textId="77777777" w:rsidTr="00691EA6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9E31E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ADCC" w14:textId="77777777" w:rsidR="005B66E9" w:rsidRPr="00691EA6" w:rsidRDefault="005B66E9" w:rsidP="00B9637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Paski do oznaczeń kreatyniny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31EA" w14:textId="611D4603" w:rsidR="005B66E9" w:rsidRPr="00691EA6" w:rsidRDefault="005B66E9" w:rsidP="0048123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D0CB" w14:textId="77777777" w:rsidR="005B66E9" w:rsidRPr="00691EA6" w:rsidRDefault="005B66E9" w:rsidP="005B66E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691EA6">
              <w:rPr>
                <w:rFonts w:eastAsia="Times New Roman" w:cstheme="minorHAnsi"/>
                <w:color w:val="000000"/>
                <w:lang w:eastAsia="pl-PL"/>
              </w:rPr>
              <w:t>ozn</w:t>
            </w:r>
            <w:proofErr w:type="spellEnd"/>
            <w:r w:rsidRPr="00691EA6">
              <w:rPr>
                <w:rFonts w:eastAsia="Times New Roman" w:cstheme="minorHAnsi"/>
                <w:color w:val="000000"/>
                <w:lang w:eastAsia="pl-PL"/>
              </w:rPr>
              <w:t xml:space="preserve">.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0671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FD8EB" w14:textId="33675818" w:rsidR="005B66E9" w:rsidRPr="00691EA6" w:rsidRDefault="005B66E9" w:rsidP="00522B4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8E3A" w14:textId="6CB0FE8A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459F" w14:textId="4E494A37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DCF3" w14:textId="3A684C70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173E" w14:textId="2E5628CF" w:rsidR="005B66E9" w:rsidRPr="00691EA6" w:rsidRDefault="005B66E9" w:rsidP="00522B4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6B83" w14:textId="43FF25B3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6D15" w:rsidRPr="00691EA6" w14:paraId="427365F8" w14:textId="77777777" w:rsidTr="00691EA6">
        <w:trPr>
          <w:trHeight w:val="3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98DE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AAF" w14:textId="77777777" w:rsidR="005B66E9" w:rsidRPr="00691EA6" w:rsidRDefault="005B66E9" w:rsidP="00B9637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Płyn płuczący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C3D7" w14:textId="3B13D860" w:rsidR="005B66E9" w:rsidRPr="00691EA6" w:rsidRDefault="005B66E9" w:rsidP="0048123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E7E6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691EA6">
              <w:rPr>
                <w:rFonts w:eastAsia="Times New Roman" w:cstheme="minorHAnsi"/>
                <w:color w:val="000000"/>
                <w:lang w:eastAsia="pl-PL"/>
              </w:rPr>
              <w:t>ozn</w:t>
            </w:r>
            <w:proofErr w:type="spellEnd"/>
            <w:r w:rsidRPr="00691EA6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1F66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56 700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85269" w14:textId="1EAB5641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757E" w14:textId="67DC3BBA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1340" w14:textId="746F2B47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6C18" w14:textId="48AEC959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B9A6" w14:textId="763ACBF1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E27C" w14:textId="5D21D6D0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6D15" w:rsidRPr="00691EA6" w14:paraId="23C5B993" w14:textId="77777777" w:rsidTr="00691EA6">
        <w:trPr>
          <w:trHeight w:val="76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BA67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DD0F" w14:textId="77777777" w:rsidR="005B66E9" w:rsidRPr="00691EA6" w:rsidRDefault="005B66E9" w:rsidP="00B9637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Materiały kontrolne do analizy moczu (poziom patologiczny i normalny)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418B" w14:textId="0360BB50" w:rsidR="005B66E9" w:rsidRPr="00691EA6" w:rsidRDefault="005B66E9" w:rsidP="0048123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5B12" w14:textId="77777777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691EA6">
              <w:rPr>
                <w:rFonts w:eastAsia="Times New Roman" w:cstheme="minorHAnsi"/>
                <w:color w:val="000000"/>
                <w:lang w:eastAsia="pl-PL"/>
              </w:rPr>
              <w:t>ozn</w:t>
            </w:r>
            <w:proofErr w:type="spellEnd"/>
            <w:r w:rsidRPr="00691EA6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98C2" w14:textId="6641D240" w:rsidR="005B66E9" w:rsidRPr="00691EA6" w:rsidRDefault="005B66E9" w:rsidP="005B66E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 1</w:t>
            </w:r>
            <w:r w:rsidR="00522B46"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095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D0E6F" w14:textId="2E18C4AB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AEDD" w14:textId="2C4D93E5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158C" w14:textId="55229F7E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7DB8" w14:textId="3AA132B2" w:rsidR="005B66E9" w:rsidRPr="00691EA6" w:rsidRDefault="005B66E9" w:rsidP="00B9637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B803" w14:textId="2DD40A70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1F76" w14:textId="06EC2F02" w:rsidR="005B66E9" w:rsidRPr="00691EA6" w:rsidRDefault="005B66E9" w:rsidP="00B9637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6D15" w:rsidRPr="00691EA6" w14:paraId="3041EE57" w14:textId="77777777" w:rsidTr="005A6D15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0FB8" w14:textId="77777777" w:rsidR="005B66E9" w:rsidRPr="00691EA6" w:rsidRDefault="005B66E9" w:rsidP="0094114D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10573" w14:textId="77777777" w:rsidR="005B66E9" w:rsidRPr="00691EA6" w:rsidRDefault="005B66E9" w:rsidP="0094114D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CD24" w14:textId="77777777" w:rsidR="005B66E9" w:rsidRPr="00691EA6" w:rsidRDefault="005B66E9" w:rsidP="0094114D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B90A" w14:textId="77777777" w:rsidR="005B66E9" w:rsidRPr="00691EA6" w:rsidRDefault="005B66E9" w:rsidP="0094114D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A21B" w14:textId="77777777" w:rsidR="005B66E9" w:rsidRPr="00691EA6" w:rsidRDefault="005B66E9" w:rsidP="0094114D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A7D3" w14:textId="77777777" w:rsidR="005B66E9" w:rsidRPr="00691EA6" w:rsidRDefault="005B66E9" w:rsidP="0094114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58FE1A" w14:textId="77777777" w:rsidR="005B66E9" w:rsidRPr="00691EA6" w:rsidRDefault="005B66E9" w:rsidP="0094114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0AFB" w14:textId="073DB1C9" w:rsidR="005B66E9" w:rsidRPr="00691EA6" w:rsidRDefault="005B66E9" w:rsidP="0094114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C7095E" w14:textId="77777777" w:rsidR="005B66E9" w:rsidRPr="00691EA6" w:rsidRDefault="005B66E9" w:rsidP="0094114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2BF07E1" w14:textId="77777777" w:rsidR="005B66E9" w:rsidRPr="00691EA6" w:rsidRDefault="005B66E9" w:rsidP="0094114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2D6F" w14:textId="64DA2171" w:rsidR="005B66E9" w:rsidRPr="00691EA6" w:rsidRDefault="005B66E9" w:rsidP="0094114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1EA6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C615279" w14:textId="77777777" w:rsidR="00B9637F" w:rsidRDefault="00B9637F" w:rsidP="00B963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FORMULARZ ASORTYMENTOWO-CENOWY</w:t>
      </w:r>
    </w:p>
    <w:p w14:paraId="6CA5E81C" w14:textId="77777777" w:rsidR="00E32A47" w:rsidRDefault="0094114D">
      <w:r>
        <w:t xml:space="preserve">Podłączenie analizatora do </w:t>
      </w:r>
      <w:r w:rsidR="003A75B0" w:rsidRPr="003A75B0">
        <w:t>informatycznego systemu laboratoryjnego na koszt Wykonawcy</w:t>
      </w:r>
      <w:r w:rsidR="00921093">
        <w:t>.</w:t>
      </w:r>
    </w:p>
    <w:p w14:paraId="33C679A0" w14:textId="77777777" w:rsidR="003A75B0" w:rsidRDefault="003A75B0">
      <w:r>
        <w:t>Zapewnienie udziału w zewnę</w:t>
      </w:r>
      <w:r w:rsidRPr="003A75B0">
        <w:t xml:space="preserve">trznym programie kontroli jakości raz na kwartał </w:t>
      </w:r>
      <w:proofErr w:type="spellStart"/>
      <w:r w:rsidRPr="003A75B0">
        <w:t>Randox</w:t>
      </w:r>
      <w:proofErr w:type="spellEnd"/>
      <w:r w:rsidR="00921093">
        <w:t>.</w:t>
      </w:r>
    </w:p>
    <w:p w14:paraId="6034C7EA" w14:textId="77777777" w:rsidR="003A75B0" w:rsidRDefault="003A75B0">
      <w:r w:rsidRPr="003A75B0">
        <w:t xml:space="preserve">Paski, kontrole, </w:t>
      </w:r>
      <w:r>
        <w:t>aparat,</w:t>
      </w:r>
      <w:r w:rsidRPr="003A75B0">
        <w:t xml:space="preserve"> poch</w:t>
      </w:r>
      <w:r w:rsidR="00921093">
        <w:t>o</w:t>
      </w:r>
      <w:r w:rsidRPr="003A75B0">
        <w:t>dzą</w:t>
      </w:r>
      <w:r>
        <w:t>c</w:t>
      </w:r>
      <w:r w:rsidR="00921093">
        <w:t>e</w:t>
      </w:r>
      <w:r w:rsidRPr="003A75B0">
        <w:t xml:space="preserve"> od jednego producenta</w:t>
      </w:r>
      <w:r w:rsidR="00921093">
        <w:t>.</w:t>
      </w:r>
    </w:p>
    <w:p w14:paraId="63E63F36" w14:textId="77777777" w:rsidR="00921093" w:rsidRDefault="00921093">
      <w:r>
        <w:t>Zewnętrzny czytnik kodów.</w:t>
      </w:r>
    </w:p>
    <w:p w14:paraId="1313E757" w14:textId="77777777" w:rsidR="00921093" w:rsidRDefault="00921093">
      <w:r>
        <w:t>Kontrola na jednym pomiarze raz dzienni</w:t>
      </w:r>
      <w:r w:rsidR="003C5349">
        <w:t>e</w:t>
      </w:r>
      <w:r>
        <w:t xml:space="preserve"> z uw</w:t>
      </w:r>
      <w:r w:rsidR="0071496B">
        <w:t>zględnieniem terminu przydatnośc</w:t>
      </w:r>
      <w:r>
        <w:t>i.</w:t>
      </w:r>
    </w:p>
    <w:p w14:paraId="7D9EBD95" w14:textId="77777777" w:rsidR="00DF5784" w:rsidRDefault="00DF5784" w:rsidP="00DF5784">
      <w:pPr>
        <w:jc w:val="both"/>
      </w:pPr>
      <w:r>
        <w:tab/>
      </w:r>
      <w:r>
        <w:tab/>
      </w:r>
    </w:p>
    <w:p w14:paraId="4DDBFA2F" w14:textId="77777777" w:rsidR="0094114D" w:rsidRPr="0071032F" w:rsidRDefault="0094114D" w:rsidP="00DF5784">
      <w:pPr>
        <w:jc w:val="both"/>
        <w:rPr>
          <w:rFonts w:ascii="Calibri" w:hAnsi="Calibri" w:cs="Calibri"/>
          <w:sz w:val="20"/>
          <w:szCs w:val="20"/>
        </w:rPr>
      </w:pPr>
    </w:p>
    <w:p w14:paraId="0B19BD10" w14:textId="77777777" w:rsidR="00DF5784" w:rsidRPr="0071032F" w:rsidRDefault="00DF5784" w:rsidP="00DF5784">
      <w:pPr>
        <w:jc w:val="both"/>
        <w:rPr>
          <w:rFonts w:ascii="Calibri" w:hAnsi="Calibri" w:cs="Calibri"/>
          <w:sz w:val="20"/>
          <w:szCs w:val="20"/>
        </w:rPr>
      </w:pPr>
      <w:r w:rsidRPr="0071032F">
        <w:rPr>
          <w:rFonts w:ascii="Calibri" w:hAnsi="Calibri" w:cs="Calibri"/>
          <w:sz w:val="20"/>
          <w:szCs w:val="20"/>
        </w:rPr>
        <w:t xml:space="preserve">...................................... </w:t>
      </w:r>
      <w:r w:rsidRPr="0071032F">
        <w:rPr>
          <w:rFonts w:ascii="Calibri" w:hAnsi="Calibri" w:cs="Calibri"/>
          <w:sz w:val="20"/>
          <w:szCs w:val="20"/>
        </w:rPr>
        <w:tab/>
      </w:r>
      <w:r w:rsidRPr="0071032F">
        <w:rPr>
          <w:rFonts w:ascii="Calibri" w:hAnsi="Calibri" w:cs="Calibri"/>
          <w:sz w:val="20"/>
          <w:szCs w:val="20"/>
        </w:rPr>
        <w:tab/>
      </w:r>
      <w:r w:rsidRPr="0071032F">
        <w:rPr>
          <w:rFonts w:ascii="Calibri" w:hAnsi="Calibri" w:cs="Calibri"/>
          <w:sz w:val="20"/>
          <w:szCs w:val="20"/>
        </w:rPr>
        <w:tab/>
      </w:r>
      <w:r w:rsidRPr="0071032F">
        <w:rPr>
          <w:rFonts w:ascii="Calibri" w:hAnsi="Calibri" w:cs="Calibri"/>
          <w:sz w:val="20"/>
          <w:szCs w:val="20"/>
        </w:rPr>
        <w:tab/>
        <w:t xml:space="preserve">                </w:t>
      </w:r>
    </w:p>
    <w:p w14:paraId="7576B612" w14:textId="77777777" w:rsidR="00DF5784" w:rsidRPr="0071032F" w:rsidRDefault="00DF5784" w:rsidP="00DF5784">
      <w:pPr>
        <w:jc w:val="both"/>
        <w:rPr>
          <w:rFonts w:ascii="Calibri" w:hAnsi="Calibri" w:cs="Calibri"/>
          <w:sz w:val="20"/>
          <w:szCs w:val="20"/>
        </w:rPr>
      </w:pPr>
      <w:r w:rsidRPr="0071032F">
        <w:rPr>
          <w:rFonts w:ascii="Calibri" w:hAnsi="Calibri" w:cs="Calibri"/>
          <w:sz w:val="20"/>
          <w:szCs w:val="20"/>
        </w:rPr>
        <w:t>Miejscowość,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……………………………………………………………………..</w:t>
      </w:r>
    </w:p>
    <w:p w14:paraId="6633D7A2" w14:textId="77777777" w:rsidR="00DF5784" w:rsidRDefault="00DF5784" w:rsidP="00DF5784">
      <w:pPr>
        <w:ind w:left="7788" w:firstLine="708"/>
        <w:rPr>
          <w:i/>
          <w:sz w:val="18"/>
          <w:szCs w:val="18"/>
        </w:rPr>
      </w:pPr>
      <w:r w:rsidRPr="00697FE2">
        <w:rPr>
          <w:i/>
          <w:sz w:val="18"/>
          <w:szCs w:val="18"/>
        </w:rPr>
        <w:t>podpis osoby lub osób uprawnionych do składania</w:t>
      </w:r>
    </w:p>
    <w:p w14:paraId="6DE44EDF" w14:textId="77777777" w:rsidR="00DF5784" w:rsidRPr="00DF5784" w:rsidRDefault="00DF5784" w:rsidP="00DF5784">
      <w:pPr>
        <w:ind w:left="7788" w:firstLine="708"/>
        <w:rPr>
          <w:rFonts w:ascii="Calibri" w:hAnsi="Calibri" w:cs="Calibri"/>
          <w:sz w:val="20"/>
          <w:szCs w:val="20"/>
        </w:rPr>
      </w:pPr>
      <w:r>
        <w:rPr>
          <w:i/>
          <w:sz w:val="18"/>
          <w:szCs w:val="18"/>
        </w:rPr>
        <w:t xml:space="preserve">       </w:t>
      </w:r>
      <w:r w:rsidRPr="00697FE2">
        <w:rPr>
          <w:i/>
          <w:sz w:val="18"/>
          <w:szCs w:val="18"/>
        </w:rPr>
        <w:t>oświadczeń woli w imieniu Wykonawcy</w:t>
      </w:r>
      <w:r w:rsidRPr="0071032F">
        <w:rPr>
          <w:rFonts w:ascii="Calibri" w:hAnsi="Calibri" w:cs="Calibri"/>
          <w:sz w:val="20"/>
          <w:szCs w:val="20"/>
        </w:rPr>
        <w:t xml:space="preserve">             </w:t>
      </w:r>
    </w:p>
    <w:sectPr w:rsidR="00DF5784" w:rsidRPr="00DF5784" w:rsidSect="00815776">
      <w:pgSz w:w="15840" w:h="12240" w:orient="landscape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6A7C3" w14:textId="77777777" w:rsidR="00863F70" w:rsidRDefault="00863F70" w:rsidP="001D20FE">
      <w:r>
        <w:separator/>
      </w:r>
    </w:p>
  </w:endnote>
  <w:endnote w:type="continuationSeparator" w:id="0">
    <w:p w14:paraId="786DDCAE" w14:textId="77777777" w:rsidR="00863F70" w:rsidRDefault="00863F70" w:rsidP="001D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E499E" w14:textId="77777777" w:rsidR="00863F70" w:rsidRDefault="00863F70" w:rsidP="001D20FE">
      <w:r>
        <w:separator/>
      </w:r>
    </w:p>
  </w:footnote>
  <w:footnote w:type="continuationSeparator" w:id="0">
    <w:p w14:paraId="28D51E4F" w14:textId="77777777" w:rsidR="00863F70" w:rsidRDefault="00863F70" w:rsidP="001D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765A8" w14:textId="1CC2A951" w:rsidR="001D20FE" w:rsidRDefault="001D20FE" w:rsidP="001D20FE">
    <w:pPr>
      <w:pStyle w:val="Nagwek"/>
    </w:pPr>
    <w:r>
      <w:t xml:space="preserve">znak sprawy: </w:t>
    </w:r>
    <w:r w:rsidR="008C2F0A">
      <w:rPr>
        <w:b/>
      </w:rPr>
      <w:t>25</w:t>
    </w:r>
    <w:r w:rsidRPr="00935D60">
      <w:rPr>
        <w:b/>
        <w:bCs/>
      </w:rPr>
      <w:t>/20</w:t>
    </w:r>
    <w:r w:rsidR="008C2F0A">
      <w:rPr>
        <w:b/>
        <w:bCs/>
      </w:rPr>
      <w:t>20</w:t>
    </w:r>
    <w:r w:rsidRPr="00935D60">
      <w:rPr>
        <w:b/>
        <w:bCs/>
      </w:rPr>
      <w:t>/PN</w:t>
    </w:r>
    <w:r w:rsidRPr="00935D60">
      <w:rPr>
        <w:b/>
      </w:rPr>
      <w:ptab w:relativeTo="margin" w:alignment="center" w:leader="none"/>
    </w:r>
    <w:r w:rsidRPr="00935D60">
      <w:rPr>
        <w:b/>
      </w:rPr>
      <w:ptab w:relativeTo="margin" w:alignment="right" w:leader="none"/>
    </w:r>
    <w:r>
      <w:rPr>
        <w:b/>
      </w:rPr>
      <w:t>Załącznik nr 2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7"/>
    <w:rsid w:val="000A1820"/>
    <w:rsid w:val="00105ECB"/>
    <w:rsid w:val="00162625"/>
    <w:rsid w:val="001D20FE"/>
    <w:rsid w:val="001D6909"/>
    <w:rsid w:val="002209B3"/>
    <w:rsid w:val="002B2833"/>
    <w:rsid w:val="00300F36"/>
    <w:rsid w:val="003631DC"/>
    <w:rsid w:val="0038156F"/>
    <w:rsid w:val="003A433A"/>
    <w:rsid w:val="003A4EDD"/>
    <w:rsid w:val="003A75B0"/>
    <w:rsid w:val="003C5349"/>
    <w:rsid w:val="003F0047"/>
    <w:rsid w:val="0044661B"/>
    <w:rsid w:val="00481230"/>
    <w:rsid w:val="00522B46"/>
    <w:rsid w:val="00563118"/>
    <w:rsid w:val="00565936"/>
    <w:rsid w:val="0057327C"/>
    <w:rsid w:val="005820D3"/>
    <w:rsid w:val="005A1F36"/>
    <w:rsid w:val="005A2080"/>
    <w:rsid w:val="005A6D15"/>
    <w:rsid w:val="005B66E9"/>
    <w:rsid w:val="005C294B"/>
    <w:rsid w:val="005F01BE"/>
    <w:rsid w:val="00623CE9"/>
    <w:rsid w:val="00651E40"/>
    <w:rsid w:val="006648DC"/>
    <w:rsid w:val="00691EA6"/>
    <w:rsid w:val="00692692"/>
    <w:rsid w:val="00697FE2"/>
    <w:rsid w:val="006C6731"/>
    <w:rsid w:val="006E283A"/>
    <w:rsid w:val="0071496B"/>
    <w:rsid w:val="007213A5"/>
    <w:rsid w:val="007B263B"/>
    <w:rsid w:val="007B4258"/>
    <w:rsid w:val="00800B7D"/>
    <w:rsid w:val="008140FB"/>
    <w:rsid w:val="00815776"/>
    <w:rsid w:val="00863F70"/>
    <w:rsid w:val="00882927"/>
    <w:rsid w:val="008C2F0A"/>
    <w:rsid w:val="008C3CEF"/>
    <w:rsid w:val="008E37B7"/>
    <w:rsid w:val="008F59C4"/>
    <w:rsid w:val="00921093"/>
    <w:rsid w:val="0092140E"/>
    <w:rsid w:val="0094114D"/>
    <w:rsid w:val="009A5861"/>
    <w:rsid w:val="009E40D2"/>
    <w:rsid w:val="00AD0816"/>
    <w:rsid w:val="00AD5A23"/>
    <w:rsid w:val="00AF00EF"/>
    <w:rsid w:val="00B10C28"/>
    <w:rsid w:val="00B25786"/>
    <w:rsid w:val="00B42F07"/>
    <w:rsid w:val="00B7431D"/>
    <w:rsid w:val="00B9637F"/>
    <w:rsid w:val="00C0218B"/>
    <w:rsid w:val="00D13410"/>
    <w:rsid w:val="00D771A6"/>
    <w:rsid w:val="00DF5784"/>
    <w:rsid w:val="00E32A47"/>
    <w:rsid w:val="00E5235D"/>
    <w:rsid w:val="00EC3458"/>
    <w:rsid w:val="00F07852"/>
    <w:rsid w:val="00F473AE"/>
    <w:rsid w:val="00F5430C"/>
    <w:rsid w:val="00FC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B0AB"/>
  <w15:docId w15:val="{DFBBDFAB-0829-46D0-AB3C-8D926967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0FB"/>
  </w:style>
  <w:style w:type="paragraph" w:styleId="Nagwek1">
    <w:name w:val="heading 1"/>
    <w:basedOn w:val="Normalny"/>
    <w:next w:val="Normalny"/>
    <w:link w:val="Nagwek1Znak"/>
    <w:qFormat/>
    <w:rsid w:val="00E32A47"/>
    <w:pPr>
      <w:keepNext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2A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2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FE"/>
  </w:style>
  <w:style w:type="paragraph" w:styleId="Stopka">
    <w:name w:val="footer"/>
    <w:basedOn w:val="Normalny"/>
    <w:link w:val="StopkaZnak"/>
    <w:uiPriority w:val="99"/>
    <w:unhideWhenUsed/>
    <w:rsid w:val="001D20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FE"/>
  </w:style>
  <w:style w:type="paragraph" w:styleId="Tekstdymka">
    <w:name w:val="Balloon Text"/>
    <w:basedOn w:val="Normalny"/>
    <w:link w:val="TekstdymkaZnak"/>
    <w:uiPriority w:val="99"/>
    <w:semiHidden/>
    <w:unhideWhenUsed/>
    <w:rsid w:val="001D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A98F4-325E-4D28-B888-1386A38E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 Międzyrzec Podlaski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Tymoszuk</dc:creator>
  <cp:keywords/>
  <dc:description/>
  <cp:lastModifiedBy>Andrzej Tymoszuk</cp:lastModifiedBy>
  <cp:revision>2</cp:revision>
  <cp:lastPrinted>2017-11-06T13:54:00Z</cp:lastPrinted>
  <dcterms:created xsi:type="dcterms:W3CDTF">2020-11-02T18:43:00Z</dcterms:created>
  <dcterms:modified xsi:type="dcterms:W3CDTF">2020-11-02T18:43:00Z</dcterms:modified>
</cp:coreProperties>
</file>